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  <w:jc w:val="center"/>
      </w:pPr>
      <w:r>
        <w:drawing>
          <wp:inline distT="0" distB="0" distL="0" distR="0">
            <wp:extent cx="7562850" cy="10696575"/>
            <wp:effectExtent t="0" r="0" b="0" l="0"/>
            <wp:docPr id="1" name="cover" descr="Cover page" title="ELNY Анали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8" w:orient="portrait"/>
          <w:pgMar w:top="0" w:right="0" w:bottom="0" w:left="0" w:header="0" w:footer="0" w:gutter="0"/>
          <w:pgNumType/>
          <w:docGrid w:linePitch="360"/>
        </w:sectPr>
      </w:pP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1. Резюме</w:t>
      </w:r>
    </w:p>
    <w:p>
      <w:pPr>
        <w:spacing w:after="120"/>
      </w:pPr>
      <w:r>
        <w:rPr>
          <w:b/>
          <w:bCs/>
        </w:rPr>
        <w:t xml:space="preserve">ELNY — товарно-богатый, но контентно-бедный. </w:t>
      </w:r>
      <w:r>
        <w:t xml:space="preserve">Sitemap показывает ~1 100 продуктовых URL и ~44 нон-продуктовых — и ни один из этих 44 не блог, лукбук, журнал или style-guide. Четыре из пяти конкурентов (Pompa, Anna Pekun, Emka, ELIS) ведут активный редакционный слой; 12storeez ведёт полноценный журнал. Это главный SEO-пробел, и одновременно — самый быстро закрываемый за 90 дней, потому что у ELNY уже есть всё нужное: товары, стилисты в магазинах, петербургская идентичность.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Три конкретных последствия: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ранжируется по brand+category запросам </w:t>
      </w:r>
      <w:r>
        <w:t xml:space="preserve">(«elny платья», «elny пальто»), но невидим на informational long-tail («как выбрать платье миди», «тренды пальто осень», «капсульный гардероб») — именно эти запросы дают top-of-funnel трафик в русском поиске.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Нет Product JSON-LD </w:t>
      </w:r>
      <w:r>
        <w:t xml:space="preserve">→ нет rich snippets (цена, наличие, рейтинг) в Google/Yandex. Wildberries и Lamoda обгоняют elny.ru даже по ELNY-брендовым запросам, потому что у них разметка есть.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Нет отзывов на сайте </w:t>
      </w:r>
      <w:r>
        <w:t xml:space="preserve">= двойная потеря: упускаем UGC-контент (бесплатный уникальный текст) + нет aggregateRating schema + ниже конверсия vs 12storeez/ELIS, у которых отзывы на карточке.</w:t>
      </w:r>
    </w:p>
    <w:p>
      <w:pPr>
        <w:spacing w:after="120"/>
      </w:pPr>
      <w:r>
        <w:rPr>
          <w:b/>
          <w:bCs/>
        </w:rPr>
        <w:t xml:space="preserve">Защищаемые углы ELNY: </w:t>
      </w:r>
      <w:r>
        <w:t xml:space="preserve">петербургское происхождение, собственное производство, mid-market сегмент (медиана ~6 000 ₽ — ниже Pompa/12storeez и выше Emka/ELIS), стилисты-консультанты в магазинах. Ни одно из этого не освещено индексируемым текстом.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2. Сравнение брендов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100"/>
        <w:gridCol w:w="1500"/>
        <w:gridCol w:w="1900"/>
        <w:gridCol w:w="2400"/>
        <w:gridCol w:w="2846"/>
      </w:tblGrid>
      <w:tr>
        <w:trPr>
          <w:tblHeader/>
        </w:trP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Домен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Индексируемых стр.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Контентный слой</w:t>
            </w:r>
          </w:p>
        </w:tc>
        <w:tc>
          <w:tcPr>
            <w:tcW w:type="dxa" w:w="2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Позиционирование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elny.ru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~1 150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Нет</w:t>
            </w:r>
          </w:p>
        </w:tc>
        <w:tc>
          <w:tcPr>
            <w:tcW w:type="dxa" w:w="2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Mid-market, СПб, женский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elis.ru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1 000+ (sitemap 403)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Лукбуки + thematic edits</w:t>
            </w:r>
          </w:p>
        </w:tc>
        <w:tc>
          <w:tcPr>
            <w:tcW w:type="dxa" w:w="2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Mid-mass, dual-brand с LALIS plus-size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pompa.ru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6 sitemaps, 50+ статей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Полноценный блог /articles/</w:t>
            </w:r>
          </w:p>
        </w:tc>
        <w:tc>
          <w:tcPr>
            <w:tcW w:type="dxa" w:w="2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Premium-mid, специалист по верхней одежде, 30 лет истории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Anna Pekun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annapekun.ru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Сайт + blog.annapekun.ru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26+ постов на сабдомене</w:t>
            </w:r>
          </w:p>
        </w:tc>
        <w:tc>
          <w:tcPr>
            <w:tcW w:type="dxa" w:w="2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Premium, event-driven, капсулы + коллабы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Emka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emkashop.ru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~1 100 + блог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Активный блог + Lookbook SS'26</w:t>
            </w:r>
          </w:p>
        </w:tc>
        <w:tc>
          <w:tcPr>
            <w:tcW w:type="dxa" w:w="2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Mid-mass, trend-driven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12storeez.com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Sitemap 403, IG 1.57M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Полноценный editorial journal</w:t>
            </w:r>
          </w:p>
        </w:tc>
        <w:tc>
          <w:tcPr>
            <w:tcW w:type="dxa" w:w="2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Premium-mid, minimalist basics</w:t>
            </w:r>
          </w:p>
        </w:tc>
      </w:tr>
    </w:tbl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3. Структура сайта и техническое SEO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706"/>
        <w:gridCol w:w="1340"/>
        <w:gridCol w:w="1340"/>
        <w:gridCol w:w="1340"/>
        <w:gridCol w:w="1340"/>
        <w:gridCol w:w="1340"/>
        <w:gridCol w:w="1340"/>
      </w:tblGrid>
      <w:tr>
        <w:trPr>
          <w:tblHeader/>
        </w:trP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Сигнал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ELIS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Pompa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Anna Pekun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Emka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12storeez</w:t>
            </w:r>
          </w:p>
        </w:tc>
      </w:tr>
      <w:t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CMS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Bitrix iblock-40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Bitrix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Bitrix (5 iblocks)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Bitrix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Bitrix (2 iblocks)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Custom</w:t>
            </w:r>
          </w:p>
        </w:tc>
      </w:tr>
      <w:t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Sitemap доступен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403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?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403</w:t>
            </w:r>
          </w:p>
        </w:tc>
      </w:tr>
      <w:t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robots.txt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8895E"/>
                <w:sz w:val="18"/>
                <w:szCs w:val="18"/>
              </w:rPr>
              <w:t xml:space="preserve">Да (но битый)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?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?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403</w:t>
            </w:r>
          </w:p>
        </w:tc>
      </w:tr>
      <w:t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AI-bot правила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Crawl-delay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8895E"/>
                <w:sz w:val="18"/>
                <w:szCs w:val="18"/>
              </w:rPr>
              <w:t xml:space="preserve">20с (медленно)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1с (Y)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Product JSON-LD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НЕТ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Не нашли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Не нашли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5C8A5C"/>
                <w:sz w:val="18"/>
                <w:szCs w:val="18"/>
              </w:rPr>
              <w:t xml:space="preserve">Вероятно есть</w:t>
            </w:r>
          </w:p>
        </w:tc>
      </w:tr>
      <w:t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Breadcrumbs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Частично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Open Graph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Не в head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нашли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нашли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Сабдомен-блог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Нет (на сайте)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8895E"/>
                <w:sz w:val="18"/>
                <w:szCs w:val="18"/>
              </w:rPr>
              <w:t xml:space="preserve">Да (split equity)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Нет (/blog/)</w:t>
            </w:r>
          </w:p>
        </w:tc>
      </w:tr>
      <w:t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Мобильное приложение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 (GP)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</w:tr>
      <w:t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Соцсети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VK, TG, Dzen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YT, VK, TG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TG, TikTok, VK, RuTube, Dzen, MAX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TG, VK, WA, MAX, Dzen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TG, VK, YT, Pinterest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IG 1.57M+, full</w:t>
            </w:r>
          </w:p>
        </w:tc>
      </w:tr>
    </w:tbl>
    <w:p>
      <w:pPr>
        <w:pStyle w:val="Heading3"/>
        <w:spacing w:after="100" w:before="180"/>
      </w:pPr>
      <w:r>
        <w:rPr>
          <w:b/>
          <w:bCs/>
          <w:color w:val="3C3C3B"/>
          <w:sz w:val="22"/>
          <w:szCs w:val="22"/>
        </w:rPr>
        <w:t xml:space="preserve">Две технические мины конкретно у ELNY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robots.txt содержит два битых Sitemap-entries </w:t>
      </w:r>
      <w:r>
        <w:t xml:space="preserve">(http://http://elny.ru/..., https://http://elny.ru/...) плюс «Host: http://elny.ru». Yandex и Google игнорируют битые строки, но Yandex до сих пор использует Host: для primary mirror — должно быть «Host: elny.ru» без протокола. Быстрый фикс.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Crawl-delay: 20 — крайне консервативно. </w:t>
      </w:r>
      <w:r>
        <w:t xml:space="preserve">Yandex его уважает; это значит, что Yandex переобходит наши 1 100 товаров медленнее, чем конкурентов с Crawl-delay: 1 (Pompa). Снизить до 2-5.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4. Что публикуют конкуренты</w:t>
      </w:r>
    </w:p>
    <w:p>
      <w:pPr>
        <w:pStyle w:val="Heading3"/>
        <w:spacing w:after="100" w:before="180"/>
      </w:pPr>
      <w:r>
        <w:rPr>
          <w:b/>
          <w:bCs/>
          <w:color w:val="3C3C3B"/>
          <w:sz w:val="22"/>
          <w:szCs w:val="22"/>
        </w:rPr>
        <w:t xml:space="preserve">Pompa (/articles/, 50+ статей)</w:t>
      </w:r>
    </w:p>
    <w:p>
      <w:pPr>
        <w:spacing w:after="120"/>
      </w:pPr>
      <w:r>
        <w:rPr>
          <w:sz w:val="22"/>
          <w:szCs w:val="22"/>
        </w:rPr>
        <w:t xml:space="preserve">Прогнозы трендов: «Pantone: трендовые оттенки сезона Весна-Лето 2026», «Бургунди: трендовый цвет осени». Кино-стайлинг: «Дьявол носит Prada: собираем гардероб». История принтов: «История гусиной лапки». Образование по материалам: «Джинсовая ткань: от рабочей одежды до культурного кода». Backstage: «Как мы создаём пальто?».</w:t>
      </w:r>
    </w:p>
    <w:p>
      <w:pPr>
        <w:pStyle w:val="Heading3"/>
        <w:spacing w:after="100" w:before="180"/>
      </w:pPr>
      <w:r>
        <w:rPr>
          <w:b/>
          <w:bCs/>
          <w:color w:val="3C3C3B"/>
          <w:sz w:val="22"/>
          <w:szCs w:val="22"/>
        </w:rPr>
        <w:t xml:space="preserve">Anna Pekun (blog.annapekun.ru — сабдомен, 26+ постов)</w:t>
      </w:r>
    </w:p>
    <w:p>
      <w:pPr>
        <w:spacing w:after="120"/>
      </w:pPr>
      <w:r>
        <w:rPr>
          <w:sz w:val="22"/>
          <w:szCs w:val="22"/>
        </w:rPr>
        <w:t xml:space="preserve">Care-гайды: «Как ухаживать за льном/хлопком/денимом» (это магнит для long-tail трафика). Запуски капсул: «В такт лету», «Беспринципные». Коллабы: AnnBeauty, Plus Studio. Узкие темы: «Платья для свадебной церемонии», «Секрет уюта: о трикотаже из мериносовой шерсти».</w:t>
      </w:r>
    </w:p>
    <w:p>
      <w:pPr>
        <w:pStyle w:val="Heading3"/>
        <w:spacing w:after="100" w:before="180"/>
      </w:pPr>
      <w:r>
        <w:rPr>
          <w:b/>
          <w:bCs/>
          <w:color w:val="3C3C3B"/>
          <w:sz w:val="22"/>
          <w:szCs w:val="22"/>
        </w:rPr>
        <w:t xml:space="preserve">Emka (/blog/)</w:t>
      </w:r>
    </w:p>
    <w:p>
      <w:pPr>
        <w:spacing w:after="120"/>
      </w:pPr>
      <w:r>
        <w:rPr>
          <w:sz w:val="22"/>
          <w:szCs w:val="22"/>
        </w:rPr>
        <w:t xml:space="preserve">Цветовые тренды: «Главные цвета 2026 года: слива, хурма, оливка с васаби». Капсулы: «Как создать капсульный гардероб». Trend round-ups: «Тренды весны 2025». Retail-новости: открытия магазинов, коллабы (Shiba, Shu Sha).</w:t>
      </w:r>
    </w:p>
    <w:p>
      <w:pPr>
        <w:pStyle w:val="Heading3"/>
        <w:spacing w:after="100" w:before="180"/>
      </w:pPr>
      <w:r>
        <w:rPr>
          <w:b/>
          <w:bCs/>
          <w:color w:val="3C3C3B"/>
          <w:sz w:val="22"/>
          <w:szCs w:val="22"/>
        </w:rPr>
        <w:t xml:space="preserve">ELIS (lookbook-first, нет традиционного блога)</w:t>
      </w:r>
    </w:p>
    <w:p>
      <w:pPr>
        <w:spacing w:after="120"/>
      </w:pPr>
      <w:r>
        <w:rPr>
          <w:sz w:val="22"/>
          <w:szCs w:val="22"/>
        </w:rPr>
        <w:t xml:space="preserve">Thematic edits: «Морская прогулка», «Время цвести», «Комфортный офис», «Натуральный лён». Dual-brand лукбуки (ELIS / LALIS 46-56). «Looks from ELIS Stylists».</w:t>
      </w:r>
    </w:p>
    <w:p>
      <w:pPr>
        <w:pStyle w:val="Heading3"/>
        <w:spacing w:after="100" w:before="180"/>
      </w:pPr>
      <w:r>
        <w:rPr>
          <w:b/>
          <w:bCs/>
          <w:color w:val="3C3C3B"/>
          <w:sz w:val="22"/>
          <w:szCs w:val="22"/>
        </w:rPr>
        <w:t xml:space="preserve">12storeez (/blog/blog/&lt;год&gt;/&lt;slug&gt; — strong recency signal)</w:t>
      </w:r>
    </w:p>
    <w:p>
      <w:pPr>
        <w:spacing w:after="120"/>
      </w:pPr>
      <w:r>
        <w:rPr>
          <w:sz w:val="22"/>
          <w:szCs w:val="22"/>
        </w:rPr>
        <w:t xml:space="preserve">Brand identity («Новый фирменный стиль»). Сезонные trend round-ups. «Как носить ...» с YouTube tie-in. Anniversary / heritage.</w:t>
      </w:r>
    </w:p>
    <w:p>
      <w:pPr>
        <w:pStyle w:val="Heading3"/>
        <w:spacing w:after="100" w:before="180"/>
      </w:pPr>
      <w:r>
        <w:rPr>
          <w:b/>
          <w:bCs/>
          <w:color w:val="3C3C3B"/>
          <w:sz w:val="22"/>
          <w:szCs w:val="22"/>
        </w:rPr>
        <w:t xml:space="preserve">Что публикует ELNY</w:t>
      </w:r>
    </w:p>
    <w:p>
      <w:pPr>
        <w:spacing w:after="120"/>
      </w:pPr>
      <w:r>
        <w:rPr>
          <w:b/>
          <w:bCs/>
          <w:color w:val="A04545"/>
        </w:rPr>
        <w:t xml:space="preserve">Ничего индексируемого. </w:t>
      </w:r>
      <w:r>
        <w:t xml:space="preserve">Главная имеет newsletter-блок «Рассказываем с Петербургским акцентом о новых коллекциях и советах стилистов» — но единственные content-entries в sitemap: /company/news/, /company/reviews/ (служебные), /contacts/stores/. У категорий есть один-параграф generic-описание внизу (видно на /catalog/platya/). Это весь текстовый SEO-surface ELNY за пределами product-titles.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5. Russian long-tail ключи, которые ELNY пропускает</w:t>
      </w:r>
    </w:p>
    <w:p>
      <w:pPr>
        <w:spacing w:after="120"/>
      </w:pPr>
      <w:r>
        <w:rPr>
          <w:sz w:val="22"/>
          <w:szCs w:val="22"/>
        </w:rPr>
        <w:t xml:space="preserve">На основе наблюдаемых SERP и informational-intent объёма в вертикали женской моды.</w:t>
      </w:r>
    </w:p>
    <w:tbl>
      <w:tblPr>
        <w:tblW w:type="dxa" w:w="97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300"/>
        <w:gridCol w:w="3500"/>
        <w:gridCol w:w="2200"/>
        <w:gridCol w:w="1700"/>
      </w:tblGrid>
      <w:tr>
        <w:trPr>
          <w:tblHeader/>
        </w:trP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Кластер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Пример запроса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Кто владеет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Капсульный гардероб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«капсульный гардероб создать»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Emka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Цветовые тренды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«тренды весна лето 2026 цвета»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Pompa, Emka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Pantone сезон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«Pantone весна 2026»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Уход за тканями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«как ухаживать за льном / денимом»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Anna Pekun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Выбор пальто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«как выбрать пальто из шерсти»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Pompa (thermore, raftpro, sorona)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Платье миди изо льна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«платье миди из льна»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Lamoda, Sela — никто из 6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🌊 blue ocean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Офисный стиль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«офисный стиль женский»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ELIS (/office_style/)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Plus-size миди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«миди платья 46-56»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ELIS (LALIS)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8895E"/>
                <w:sz w:val="18"/>
                <w:szCs w:val="18"/>
              </w:rPr>
              <w:t xml:space="preserve">до 54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Вечерние капсулы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«вечернее платье капсула»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Anna Pekun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Histoires of patterns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«гусиная лапка история»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Петербургская мода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«петербургский бренд одежды»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никто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🌊 blue ocean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Бренды РФ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«российские бренды женской одежды»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t-j.ru, lamoda blog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не в списках</w:t>
            </w:r>
          </w:p>
        </w:tc>
      </w:tr>
    </w:tbl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6. Сигналы доверия / E-E-A-T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560"/>
        <w:gridCol w:w="1560"/>
        <w:gridCol w:w="1248"/>
        <w:gridCol w:w="1326"/>
        <w:gridCol w:w="1326"/>
        <w:gridCol w:w="1326"/>
        <w:gridCol w:w="1400"/>
      </w:tblGrid>
      <w:tr>
        <w:trPr>
          <w:tblHeader/>
        </w:trPr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Сигнал</w:t>
            </w:r>
          </w:p>
        </w:tc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</w:t>
            </w:r>
          </w:p>
        </w:tc>
        <w:tc>
          <w:tcPr>
            <w:tcW w:type="dxa" w:w="1248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Pompa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Anna Pekun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Emka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ELIS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12storeez</w:t>
            </w:r>
          </w:p>
        </w:tc>
      </w:tr>
      <w:tr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Отзывы на товаре</w:t>
            </w:r>
          </w:p>
        </w:tc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Нет</w:t>
            </w:r>
          </w:p>
        </w:tc>
        <w:tc>
          <w:tcPr>
            <w:tcW w:type="dxa" w:w="1248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Частично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Частично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5C8A5C"/>
                <w:sz w:val="18"/>
                <w:szCs w:val="18"/>
              </w:rPr>
              <w:t xml:space="preserve">Да (extensive)</w:t>
            </w:r>
          </w:p>
        </w:tc>
      </w:tr>
      <w:tr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Внешние отзывы</w:t>
            </w:r>
          </w:p>
        </w:tc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Zoon 4.5, T-bank, 2GIS</w:t>
            </w:r>
          </w:p>
        </w:tc>
        <w:tc>
          <w:tcPr>
            <w:tcW w:type="dxa" w:w="1248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Доминируют</w:t>
            </w:r>
          </w:p>
        </w:tc>
      </w:tr>
      <w:tr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About / production</w:t>
            </w:r>
          </w:p>
        </w:tc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8895E"/>
                <w:sz w:val="18"/>
                <w:szCs w:val="18"/>
              </w:rPr>
              <w:t xml:space="preserve">Тонкая /company/</w:t>
            </w:r>
          </w:p>
        </w:tc>
        <w:tc>
          <w:tcPr>
            <w:tcW w:type="dxa" w:w="1248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Богатая (как создаём пальто)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Производство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About + коллабы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About + heritage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Extensive press</w:t>
            </w:r>
          </w:p>
        </w:tc>
      </w:tr>
      <w:tr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Loyalty programme</w:t>
            </w:r>
          </w:p>
        </w:tc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elny-club/</w:t>
            </w:r>
          </w:p>
        </w:tc>
        <w:tc>
          <w:tcPr>
            <w:tcW w:type="dxa" w:w="1248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</w:tr>
      <w:tr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Франшиза / B2B</w:t>
            </w:r>
          </w:p>
        </w:tc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5C8A5C"/>
                <w:sz w:val="18"/>
                <w:szCs w:val="18"/>
              </w:rPr>
              <w:t xml:space="preserve">Да (/franchise/, /opt/)</w:t>
            </w:r>
          </w:p>
        </w:tc>
        <w:tc>
          <w:tcPr>
            <w:tcW w:type="dxa" w:w="1248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Частично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</w:tr>
      <w:tr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Магазины</w:t>
            </w:r>
          </w:p>
        </w:tc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14 СПб + 4 города</w:t>
            </w:r>
          </w:p>
        </w:tc>
        <w:tc>
          <w:tcPr>
            <w:tcW w:type="dxa" w:w="1248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50+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25+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30+</w:t>
            </w:r>
          </w:p>
        </w:tc>
      </w:tr>
      <w:tr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Press mentions on site</w:t>
            </w:r>
          </w:p>
        </w:tc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Нет</w:t>
            </w:r>
          </w:p>
        </w:tc>
        <w:tc>
          <w:tcPr>
            <w:tcW w:type="dxa" w:w="1248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/about/press</w:t>
            </w:r>
          </w:p>
        </w:tc>
      </w:tr>
    </w:tbl>
    <w:p>
      <w:pPr>
        <w:spacing w:after="120"/>
      </w:pPr>
      <w:r>
        <w:rPr>
          <w:b/>
          <w:bCs/>
          <w:color w:val="3C3C3B"/>
        </w:rPr>
        <w:t xml:space="preserve">Ключевое: </w:t>
      </w:r>
      <w:r>
        <w:t xml:space="preserve">ELNY имеет 4.5/5 на Zoon, позитивные отзывы 2GIS и хорошее word-of-mouth — но ничего из этого не живёт на elny.ru. Перенос в /reviews/ и /press/ с правильной Review/Article schema — недельный проект с outsized SEO-отдачей.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7. Brand SERP</w:t>
      </w:r>
    </w:p>
    <w:p>
      <w:pPr>
        <w:spacing w:after="120"/>
      </w:pPr>
      <w:r>
        <w:rPr>
          <w:b/>
          <w:bCs/>
        </w:rPr>
        <w:t xml:space="preserve">Запрос «elny интернет-магазин»: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sz w:val="22"/>
          <w:szCs w:val="22"/>
        </w:rPr>
        <w:t xml:space="preserve">Позиция 1: elny.ru ✓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sz w:val="22"/>
          <w:szCs w:val="22"/>
        </w:rPr>
        <w:t xml:space="preserve">В топ-10 также Wildberries /brands/elny, trikomir.ru, uds.app, Zoon, 2GIS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Отсутствуют: </w:t>
      </w:r>
      <w:r>
        <w:t xml:space="preserve">sitelinks (Google требует структурную навигацию), rich snippet под main result, Knowledge Panel</w:t>
      </w:r>
    </w:p>
    <w:p>
      <w:pPr>
        <w:spacing w:after="120"/>
      </w:pPr>
      <w:r>
        <w:rPr>
          <w:b/>
          <w:bCs/>
          <w:color w:val="A04545"/>
        </w:rPr>
        <w:t xml:space="preserve">Поиск ELNY product titles → Wildberries и Lamoda часто выше elny.ru. </w:t>
      </w:r>
      <w:r>
        <w:t xml:space="preserve">Это прямая утечка выручки — клиенты кликают marketplace, мы платим комиссию вместо прямой продажи.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8. Где ELNY уже выигрывает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  <w:color w:val="5C8A5C"/>
        </w:rPr>
        <w:t xml:space="preserve">Петербургский бренд-нарратив — никем не занят. </w:t>
      </w:r>
      <w:r>
        <w:t xml:space="preserve">Никто из 5 конкурентов не делает упор на региональную идентичность. Pompa технически из СПб, но позиционируется глобально.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  <w:color w:val="5C8A5C"/>
        </w:rPr>
        <w:t xml:space="preserve">Mid-market + натуральные ткани. </w:t>
      </w:r>
      <w:r>
        <w:t xml:space="preserve">Отзывы Zoon: «натуральные или ≥50% натуральные ткани», «тщательно подобрано». Pompa дороже, Emka/ELIS чаще синтетика.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  <w:color w:val="5C8A5C"/>
        </w:rPr>
        <w:t xml:space="preserve">Стилист-как-консультант в магазине. </w:t>
      </w:r>
      <w:r>
        <w:t xml:space="preserve">Отзывы: «консультанты работают как стилисты». Конкуренты говорят о стилистах в лукбуках; ELNY реально делает это в магазинах — контентный ров (реальные expert-цитаты, реальные образы), который другим тяжело скопировать.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  <w:color w:val="5C8A5C"/>
        </w:rPr>
        <w:t xml:space="preserve">Каталог уже глубокий в лен/шерсть/кашемир </w:t>
      </w:r>
      <w:r>
        <w:t xml:space="preserve">(по данным master.parquet). Прямо ложится в растущий 2026 спрос на натуральные ткани.</w:t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9. Слабости конкурентов, которые ELNY может эксплуатировать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Anna Pekun </w:t>
      </w:r>
      <w:r>
        <w:t xml:space="preserve">ведёт блог на сабдомене blog.annapekun.ru — это сплит link equity. ELNY на /blog/ (тот же домен) автоматически побеждает после публикации контента.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Pompa /articles/ </w:t>
      </w:r>
      <w:r>
        <w:t xml:space="preserve">— OK SEO, но бренд heavy-outerwear focused; слабое покрытие платьев, трикотажа, casual styling.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Emka </w:t>
      </w:r>
      <w:r>
        <w:t xml:space="preserve">не имеет Product schema и блог-листинг не всплывает в site:-запросах — значит блог плохо индексируется несмотря на существование.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ELIS </w:t>
      </w:r>
      <w:r>
        <w:t xml:space="preserve">не имеет традиционного блога — чисто лукбук. Они проиграют informational-intent битву всем, кто пишет.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12storeez </w:t>
      </w:r>
      <w:r>
        <w:t xml:space="preserve">доминирует, но premium-priced и минималистичный — оставляют свободной полосу «Petersburg romantic / detail-oriented mid-market».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10. План действий на 90 дней</w:t>
      </w:r>
    </w:p>
    <w:p>
      <w:pPr>
        <w:spacing w:after="120"/>
      </w:pPr>
      <w:r>
        <w:rPr>
          <w:sz w:val="22"/>
          <w:szCs w:val="22"/>
        </w:rPr>
        <w:t xml:space="preserve">Упорядочено по ROI / усилия.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Неделя 1 — технические фиксы (≤3 dev-дня)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Добавить Product JSON-LD на каждую PDP. </w:t>
      </w:r>
      <w:r>
        <w:t xml:space="preserve">Поля: @type Product, name, image, description, sku, brand=ELNY, offers (price, priceCurrency=RUB, availability, url). Использовать LowStock для 46% OOS вместо удаления — URL остаются живыми. Уже это unlocks Google price/availability snippets и Yandex rich cards.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Чинить robots.txt: </w:t>
      </w:r>
      <w:r>
        <w:t xml:space="preserve">убрать 2 битых Sitemap-строки, поменять «Host: http://elny.ru» на «Host: elny.ru», уменьшить Crawl-delay с 20 до 3.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Добавить Open Graph + Twitter cards </w:t>
      </w:r>
      <w:r>
        <w:t xml:space="preserve">на весь сайт (og:title, og:description, og:image, og:type=product на PDP).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Добавить BreadcrumbList JSON-LD </w:t>
      </w:r>
      <w:r>
        <w:t xml:space="preserve">на каждую категорию и продуктовую страницу.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Hreflang ru и canonical </w:t>
      </w:r>
      <w:r>
        <w:t xml:space="preserve">на каждую страницу (canonical не виден в текущих fetches).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Недели 2–4 — контентная инфраструктура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Запустить elny.ru/blog/ </w:t>
      </w:r>
      <w:r>
        <w:t xml:space="preserve">как Bitrix iblock (новый iblock-id, sitemap auto-included). Шаблон с Article schema (headline, datePublished, author, image).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Опубликовать 8 cornerstone статей </w:t>
      </w:r>
      <w:r>
        <w:t xml:space="preserve">для захвата long-tail кластеров конкурентов + blue ocean: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sz w:val="22"/>
          <w:szCs w:val="22"/>
        </w:rPr>
        <w:t xml:space="preserve">«Капсульный гардероб петербурженки: 12 вещей на год» (vs Emka)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i/>
          <w:iCs/>
        </w:rPr>
        <w:t xml:space="preserve">«Платье миди изо льна: как выбрать по фигуре» </w:t>
      </w:r>
      <w:r>
        <w:t xml:space="preserve">(blue ocean — никто не владеет)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sz w:val="22"/>
          <w:szCs w:val="22"/>
        </w:rPr>
        <w:t xml:space="preserve">«Тренды пальто весна-лето 2026: 5 фасонов» (vs Pompa)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sz w:val="22"/>
          <w:szCs w:val="22"/>
        </w:rPr>
        <w:t xml:space="preserve">«Pantone весна-лето 2026: цвета в гардеробе» (vs Pompa)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sz w:val="22"/>
          <w:szCs w:val="22"/>
        </w:rPr>
        <w:t xml:space="preserve">«Как ухаживать за льном, шерстью и кашемиром» (vs Anna Pekun — 3 поста)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sz w:val="22"/>
          <w:szCs w:val="22"/>
        </w:rPr>
        <w:t xml:space="preserve">«Офисный стиль: 7 образов от стилистов ELNY» (vs ELIS)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sz w:val="22"/>
          <w:szCs w:val="22"/>
        </w:rPr>
        <w:t xml:space="preserve">«Российские женские бренды: чем ELNY отличается» (захват brand-comparison SERP)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i/>
          <w:iCs/>
        </w:rPr>
        <w:t xml:space="preserve">«Петербургский стиль в одежде: гайд» </w:t>
      </w:r>
      <w:r>
        <w:t xml:space="preserve">(защита уникальной идентичности)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Недели 5–8 — UGC + доверие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Включить on-site отзывы </w:t>
      </w:r>
      <w:r>
        <w:t xml:space="preserve">с Review и aggregateRating schema. Мигрировать Zoon/2GIS отзывы (с разрешения) в /reviews/.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Построить /press/ </w:t>
      </w:r>
      <w:r>
        <w:t xml:space="preserve">с media mentions и NewsArticle schema.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Добавить stylist bios </w:t>
      </w:r>
      <w:r>
        <w:t xml:space="preserve">на /company/staff/ с Person schema — превращает in-store консультации в E-E-A-T актив.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Недели 9–12 — programmatic SEO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Templated landing pages </w:t>
      </w:r>
      <w:r>
        <w:t xml:space="preserve">для high-volume intersections: /catalog/platya/iz-lna/, /catalog/palto/iz-shersti/, /catalog/platya/midi/, /catalog/platya/ofisnye/. У каждой — 300-словное уникальное intro, 12+ товаров, Category + ItemList schema. Product data уже в master.parquet — генерация автоматизируется.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Internal linking pass: </w:t>
      </w:r>
      <w:r>
        <w:t xml:space="preserve">каждая статья ↔ 4-6 PDPs + 1 категория. Каждая PDP → 1 статья («Style this piece»).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Сабмит обновлённого sitemap + IndexNow ping </w:t>
      </w:r>
      <w:r>
        <w:t xml:space="preserve">в Yandex Webmaster и Google Search Console.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KPI на 90 дней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500"/>
        <w:gridCol w:w="2500"/>
        <w:gridCol w:w="3000"/>
      </w:tblGrid>
      <w:tr>
        <w:trPr>
          <w:tblHeader/>
        </w:trP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KPI</w:t>
            </w:r>
          </w:p>
        </w:tc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База (оценка)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Цель за 90 дней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Индексированных страниц</w:t>
            </w:r>
          </w:p>
        </w:tc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~1 150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1 400+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Доля брендового трафика</w:t>
            </w:r>
          </w:p>
        </w:tc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~70%+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5C8A5C"/>
                <w:sz w:val="18"/>
                <w:szCs w:val="18"/>
              </w:rPr>
              <w:t xml:space="preserve">до 50% (не-брендовый растёт)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Non-branded organic sessions</w:t>
            </w:r>
          </w:p>
        </w:tc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база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+40%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PDPs с rich snippet</w:t>
            </w:r>
          </w:p>
        </w:tc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100%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Страниц с Review schema</w:t>
            </w:r>
          </w:p>
        </w:tc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≥ 200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Опубликовано статей</w:t>
            </w:r>
          </w:p>
        </w:tc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8 cornerstone + 4 trend</w:t>
            </w:r>
          </w:p>
        </w:tc>
      </w:tr>
    </w:tbl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11. Чего НЕ делать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Не пытаться обогнать 12storeez на minimalism/basics — </w:t>
      </w:r>
      <w:r>
        <w:t xml:space="preserve">у них 1.57M IG-followers и 12-летнего форы. Дави на Петербург, натуральные ткани, цитаты стилистов.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Не перенести блог на сабдомен (blog.elny.ru). </w:t>
      </w:r>
      <w:r>
        <w:t xml:space="preserve">Anna Pekun так уже ошиблась. Только тот же домен.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Не оставлять 46% OOS-товаров тихо 404'ed. </w:t>
      </w:r>
      <w:r>
        <w:t xml:space="preserve">Использовать OutOfStock schema + «уведомить когда появится». Эти URL уже имеют backlinks и индексацию.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Не блокировать AI-боты в robots.txt. </w:t>
      </w:r>
      <w:r>
        <w:t xml:space="preserve">Все 5 конкурентов разрешают — блокировка повредит AI-visibility (отдельный аудит).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Не гнаться за «купить женское пальто» head-термин — </w:t>
      </w:r>
      <w:r>
        <w:t xml:space="preserve">его держат Lamoda, WB, Ozon. Выигрывай informational-кластер и тяни трафик вниз воронки в PDP.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Источники</w:t>
      </w:r>
    </w:p>
    <w:p>
      <w:pPr>
        <w:spacing w:after="120"/>
      </w:pPr>
      <w:r>
        <w:rPr>
          <w:sz w:val="22"/>
          <w:szCs w:val="22"/>
        </w:rPr>
        <w:t xml:space="preserve">Live-fetch ELNY (homepage, /catalog/platya/, sitemap.xml, sitemap-iblock-40.xml, sitemap-files.xml, robots.txt). ELIS, Pompa, Anna Pekun, Emka, 12storeez — homepage + sitemap/robots где доступно.</w:t>
      </w:r>
    </w:p>
    <w:p>
      <w:pPr>
        <w:spacing w:after="120"/>
      </w:pPr>
      <w:r>
        <w:rPr>
          <w:sz w:val="22"/>
          <w:szCs w:val="22"/>
        </w:rPr>
        <w:t xml:space="preserve">SERP-наблюдения по запросу «elny интернет-магазин», бренд+категория, long-tail informational.</w:t>
      </w:r>
    </w:p>
    <w:p>
      <w:pPr>
        <w:spacing w:after="120"/>
      </w:pPr>
      <w:r>
        <w:rPr>
          <w:sz w:val="22"/>
          <w:szCs w:val="22"/>
        </w:rPr>
        <w:t xml:space="preserve">Внешние источники: PROfashion (POMPA brand profile), t-j.ru (Russian women's brands list), Zoon SPb (ELNY reviews 4.5/5), T-Bank reviews, thesymbol.ru, ramonki.ru, Lenta.ru fashion section.</w:t>
      </w:r>
    </w:p>
    <w:p>
      <w:pPr>
        <w:spacing w:after="120"/>
      </w:pPr>
      <w:r>
        <w:rPr>
          <w:sz w:val="22"/>
          <w:szCs w:val="22"/>
        </w:rPr>
        <w:t xml:space="preserve">HypeAuditor для социальных метрик 12storeez (1.57M+ IG).</w:t>
      </w:r>
    </w:p>
    <w:p>
      <w:pPr>
        <w:spacing w:after="120"/>
      </w:pPr>
      <w:r>
        <w:rPr>
          <w:i/>
          <w:iCs/>
          <w:color w:val="9e9e9e"/>
          <w:sz w:val="22"/>
          <w:szCs w:val="22"/>
        </w:rPr>
        <w:t xml:space="preserve">Для непрерывного competitor monitoring (новые блог-посты, изменения schema, ranking shifts) рекомендуется SearchFit.ai → https://searchfit.ai</w:t>
      </w:r>
    </w:p>
    <w:sectPr>
      <w:headerReference w:type="default" r:id="rId7"/>
      <w:footerReference w:type="default" r:id="rId8"/>
      <w:pgSz w:w="11906" w:h="16838" w:orient="portrait"/>
      <w:pgMar w:top="1620" w:right="1080" w:bottom="1440" w:left="1080" w:header="720" w:footer="720" w:gutter="0"/>
      <w:pgNumType w:start="1"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spacing w:before="80"/>
      <w:jc w:val="center"/>
    </w:pPr>
    <w:r>
      <w:rPr>
        <w:rFonts w:ascii="Montserrat" w:cs="Montserrat" w:eastAsia="Montserrat" w:hAnsi="Montserrat"/>
        <w:color w:val="9E9E9E"/>
        <w:sz w:val="16"/>
        <w:szCs w:val="16"/>
      </w:rPr>
      <w:t xml:space="preserve">— </w:t>
    </w:r>
    <w:r>
      <w:rPr>
        <w:rFonts w:ascii="Montserrat" w:cs="Montserrat" w:eastAsia="Montserrat" w:hAnsi="Montserrat"/>
        <w:b/>
        <w:bCs/>
        <w:color w:val="3C3C3B"/>
        <w:sz w:val="16"/>
        <w:szCs w:val="16"/>
      </w:rPr>
      <w:fldChar w:fldCharType="begin"/>
      <w:instrText xml:space="preserve">PAGE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/ </w:t>
    </w:r>
    <w:r>
      <w:rPr>
        <w:rFonts w:ascii="Montserrat" w:cs="Montserrat" w:eastAsia="Montserrat" w:hAnsi="Montserrat"/>
        <w:color w:val="9E9E9E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spacing w:after="40"/>
      <w:jc w:val="center"/>
    </w:pPr>
    <w:r>
      <w:drawing>
        <wp:inline distT="0" distB="0" distL="0" distR="0">
          <wp:extent cx="666750" cy="266700"/>
          <wp:effectExtent t="0" r="0" b="0" l="0"/>
          <wp:docPr id="1" name="elny-logo" descr="ELNY logo" title="E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Bdr>
        <w:bottom w:val="single" w:color="CCCCCC" w:sz="4" w:space="6"/>
      </w:pBdr>
      <w:spacing w:after="80"/>
      <w:jc w:val="center"/>
    </w:pPr>
    <w:r>
      <w:rPr>
        <w:rFonts w:ascii="Montserrat" w:cs="Montserrat" w:eastAsia="Montserrat" w:hAnsi="Montserrat"/>
        <w:color w:val="9E9E9E"/>
        <w:spacing w:val="50"/>
        <w:sz w:val="14"/>
        <w:szCs w:val="14"/>
      </w:rPr>
      <w:t xml:space="preserve">А Н А Л И Т И К 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bullet"/>
      <w:lvlText w:val="•"/>
      <w:lvlJc w:val="left"/>
      <w:pPr>
        <w:ind w:left="720" w:hanging="360"/>
      </w:pPr>
    </w:lvl>
  </w:abstractNum>
  <w:abstractNum w:abstractNumId="3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720" w:hanging="360"/>
      </w:pPr>
    </w:lvl>
  </w:abstractNum>
  <w:num w:numId="1">
    <w:abstractNumId w:val="1"/>
    <w:lvlOverride w:ilvl="0">
      <w:startOverride w:val="1"/>
    </w:lvlOverride>
  </w:num>
  <w:num w:numId="2">
    <w:abstractNumId w:val="3"/>
    <w:lvlOverride w:ilvl="0">
      <w:startOverride w:val="1"/>
    </w:lvlOverride>
  </w:num>
  <w:num w:numId="3">
    <w:abstractNumId w:val="2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ntserrat" w:cs="Montserrat" w:eastAsia="Montserrat" w:hAnsi="Montserrat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5a5a79b61d9153e6132dddbf9bd55b36481ff819.png"/><Relationship Id="rId10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759d624ac23a9c29213bd7cf21a840bf9a5cc8b5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2026-05-13T13:10:42.173Z</dcterms:created>
  <dcterms:modified xsi:type="dcterms:W3CDTF">2026-05-13T13:10:42.173Z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