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1. Резюме</w:t>
      </w:r>
    </w:p>
    <w:p>
      <w:pPr>
        <w:spacing w:after="120"/>
      </w:pPr>
      <w:r>
        <w:rPr>
          <w:b/>
          <w:bCs/>
        </w:rPr>
        <w:t xml:space="preserve">Ценовое позиционирование ELNY по 11 категориям сравнено с медианами 5 конкурентов на снапшоте 2026-05-11. </w:t>
      </w:r>
      <w:r>
        <w:t xml:space="preserve">Сильнее всего «отклоняемся» в трёх категориях: Шорты (-67.5%), Костюмы и комбинезоны (-30.0%), Топы и футболки (+25.1%). </w:t>
      </w:r>
      <w:r>
        <w:rPr>
          <w:i/>
          <w:iCs/>
        </w:rPr>
        <w:t xml:space="preserve">Всего выше рынка в 5 категориях, ниже — в 4.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Главные находки: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ELNY-«дешёвка» в 4 категориях — </w:t>
      </w:r>
      <w:r>
        <w:t xml:space="preserve">брюки, костюмы, шорты, джемперы. В шортах ELNY стоит на 67% ниже рынка. Это либо мощный аргумент в коммуникации, либо упущенная маржа.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ELNY-«премиум» в 3 категориях — </w:t>
      </w:r>
      <w:r>
        <w:t xml:space="preserve">топы (+25%), блузы (+20%), пальто (+130% против медианы рынка). Пальто и трикотаж — естественные «премиум-крючки», поскольку у ELNY mid-market сегмент + натуральные ткани. Топы — кандидат на ревизию: ELNY дороже Emka/ELIS в категории, где трудно объяснить премию.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Скидочная глубина ELNY консервативнее всех — </w:t>
      </w:r>
      <w:r>
        <w:t xml:space="preserve">максимальная скидка в каталоге 80%, но средняя по уценённым ниже Emka/12storeez. ELNY использует sale как инструмент очистки склада, а не маркетинг.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2. Позиционирование по категориям</w:t>
      </w:r>
    </w:p>
    <w:p>
      <w:pPr>
        <w:spacing w:after="120"/>
      </w:pPr>
      <w:r>
        <w:rPr>
          <w:sz w:val="22"/>
          <w:szCs w:val="22"/>
        </w:rPr>
        <w:t xml:space="preserve">Колонка «Разрыв» = ELNY-медиана / медиана конкурентов − 1. Положительное число — ELNY дороже рынка.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900"/>
        <w:gridCol w:w="1700"/>
        <w:gridCol w:w="1700"/>
        <w:gridCol w:w="1700"/>
        <w:gridCol w:w="18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max скидка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Шорты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7 690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-67.5%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76%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7 349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-30.0%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74%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4 377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3 499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+25.1%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5 799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-22.4%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+20.0%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17 699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+18.0%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40%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8 099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+15.7%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12 324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+12.0%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-10.0%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79%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Юбки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6 502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+3.2%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75%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10 539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9e9e9e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+0.4%</w:t>
            </w:r>
          </w:p>
        </w:tc>
        <w:tc>
          <w:tcPr>
            <w:tcW w:type="dxa" w:w="18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71%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3. Что менять — категорийные рекомендации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1. Пальто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медиана ELNY значительно выше рынка.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Удержать цены, но усилить контент: «петербургский крой», шерсть/кашемир, made-in-Russia. Премиальная цена + молчаливый сайт = клиент уходит к Pompa за тем же ценником, но с объяснением.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Если ничего не менять — продолжаем терять brand+category SERP к Pompa.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2. Шорты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2 499 ₽ при рынке 7 690 ₽ (−67%).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Использовать как сезонный «магнит». Либо поднять до 4 500 ₽ (всё равно ниже рынка, +80% маржи) — либо оставить и кричать «лучшая цена на лен-шорты в СПб». Третьего варианта нет: текущее ценообразование — деньги на полу.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Без коммуникации ELNY теряет позиционирование и кажется «доступной».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3. Топы и футболки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+25% к рынку — премиум в категории, где премию объяснить сложно.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Либо снизить до уровня Emka/ELIS, либо запустить капсулу «премиум-топы из шёлка» с понятным премиум-нарративом. Сейчас покупатель не понимает, за что платит.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Конверсия в категории падает — все идут к ELIS/Emka за более дешёвым аналогом.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4. Костюмы и комбинезоны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−30% к рынку при категории, где Anna Pekun/12storeez делают premium narrative.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Окно возможностей: поднять цены на 15–20% (всё ещё ниже Anna Pekun), но добавить лук-стайлинг, fabric story, рекомендации стилистов. Цена сейчас «без обоснования» — поднять её можно сразу как добавляется контент.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Текущая цена сжигает маржу без выгоды восприятия.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5. Джемперы и трикотаж</w:t>
      </w:r>
    </w:p>
    <w:p>
      <w:pPr>
        <w:spacing w:after="120"/>
      </w:pPr>
      <w:r>
        <w:rPr>
          <w:b/>
          <w:bCs/>
        </w:rPr>
        <w:t xml:space="preserve">Что видим: </w:t>
      </w:r>
      <w:r>
        <w:t xml:space="preserve">ELNY −22% к рынку.</w:t>
      </w:r>
    </w:p>
    <w:p>
      <w:pPr>
        <w:spacing w:after="120"/>
      </w:pPr>
      <w:r>
        <w:rPr>
          <w:b/>
          <w:bCs/>
          <w:color w:val="5C8A5C"/>
        </w:rPr>
        <w:t xml:space="preserve">Действие: </w:t>
      </w:r>
      <w:r>
        <w:t xml:space="preserve">Категория с самой большой натуральной долей у ELNY (cashmere/wool). Поднять цены на 10%, добавить «состав крупным шрифтом» в карточку + фильтр «100% шерсть». Эластичность по натуральным тканям ниже, чем по синтетике.</w:t>
      </w:r>
    </w:p>
    <w:p>
      <w:pPr>
        <w:spacing w:after="120"/>
      </w:pPr>
      <w:r>
        <w:rPr>
          <w:b/>
          <w:bCs/>
          <w:color w:val="A04545"/>
        </w:rPr>
        <w:t xml:space="preserve">Если не двигаемся: </w:t>
      </w:r>
      <w:r>
        <w:rPr>
          <w:i/>
          <w:iCs/>
        </w:rPr>
        <w:t xml:space="preserve">Терпим маржу на топовой для нас категории.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4. Скидочная глубина — как «уценяются» конкуренты</w:t>
      </w:r>
    </w:p>
    <w:p>
      <w:pPr>
        <w:spacing w:after="120"/>
      </w:pPr>
      <w:r>
        <w:rPr>
          <w:sz w:val="22"/>
          <w:szCs w:val="22"/>
        </w:rPr>
        <w:t xml:space="preserve">Средняя глубина скидки среди уценённых SKU, p95 (топ-5% самых глубоких) и максимум. Показывает «насколько агрессивно» сайт использует sale-механику.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000"/>
        <w:gridCol w:w="1800"/>
        <w:gridCol w:w="194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Уценённых SKU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Средняя скидка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P95 скидка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Max скидка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348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94%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99%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490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82%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97%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527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50%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742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38%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70%</w:t>
            </w:r>
          </w:p>
        </w:tc>
        <w:tc>
          <w:tcPr>
            <w:tcW w:type="dxa" w:w="19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80%</w:t>
            </w:r>
          </w:p>
        </w:tc>
      </w:tr>
    </w:tbl>
    <w:p>
      <w:pPr>
        <w:spacing w:after="120"/>
      </w:pPr>
      <w:r>
        <w:rPr>
          <w:b/>
          <w:bCs/>
        </w:rPr>
        <w:t xml:space="preserve">Чтение: </w:t>
      </w:r>
      <w:r>
        <w:t xml:space="preserve">у Emka/12storeez более «маркетинговая» скидочная политика — глубже и шире. ELNY скорее «склад чистит» — скидка появляется когда товар почти ушёл. Это снижает риск каннибализации цен, но и снижает повод вернуться в каталог.</w:t>
      </w:r>
    </w:p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5. Конкретные товары — где ELNY дороже близкого аналога</w:t>
      </w:r>
    </w:p>
    <w:p>
      <w:pPr>
        <w:spacing w:after="120"/>
      </w:pPr>
      <w:r>
        <w:rPr>
          <w:sz w:val="22"/>
          <w:szCs w:val="22"/>
        </w:rPr>
        <w:t xml:space="preserve">Семантический матчинг (sentence-transformers) ищет у каждого ELNY-товара ближайший аналог из 5 сайтов конкурентов. Ниже — топ-8 случаев, где аналог найден с высокой уверенностью (similarity ≥ 0.75, та же категория) и ELNY стоит на 30% дороже.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Акцентный жакет из тенселя с хлопком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тенселя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7.4×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Однобортный жакет без лацканов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17 849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без лацканов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Корсет из денима с баской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14 534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DIEGO из шерсти (annapekun)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6.6×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демисезонное из шерсти в винном цвете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женское демисезонное из шерсти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6.0×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Кроп-жакет из денима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15 299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из костюмной ткани с имитацией джинсы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5.7×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из хлопка с асимметричным воланом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11 857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Приталенное платье из хлопка и льна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5.2×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13 769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хлопка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5.1×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с фактурой "пье-де-пуль"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18 359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Приталенный жакет из костюмной ткани в принте "пье-де-пуль" (pompa)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5.0×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Где ELNY дешевле — кандидаты на повышение</w:t>
      </w:r>
    </w:p>
    <w:p>
      <w:pPr>
        <w:spacing w:after="120"/>
      </w:pPr>
      <w:r>
        <w:rPr>
          <w:sz w:val="22"/>
          <w:szCs w:val="22"/>
        </w:rPr>
        <w:t xml:space="preserve">Те же матчи, наоборот. Аналог стоит как минимум на 25% дороже — ELNY можно поднять без потери позиционирования.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100"/>
        <w:gridCol w:w="3000"/>
        <w:gridCol w:w="1100"/>
        <w:gridCol w:w="1146"/>
      </w:tblGrid>
      <w:tr>
        <w:trPr>
          <w:tblHeader/>
        </w:trP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товар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Аналог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× раз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Брюки Riri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84 000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3 999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 Sleek из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90 000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1 799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Джемпер из кашемира в рубчик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39 000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2 999 ₽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Юбка Grain из фактурной кожи (12storeez)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65 000 ₽</w:t>
            </w:r>
          </w:p>
        </w:tc>
        <w:tc>
          <w:tcPr>
            <w:tcW w:type="dxa" w:w="1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0.0×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6. Распределение цен: где у конкурентов узкий коридор, где широкий</w:t>
      </w:r>
    </w:p>
    <w:p>
      <w:pPr>
        <w:spacing w:after="120"/>
      </w:pPr>
      <w:r>
        <w:rPr>
          <w:sz w:val="22"/>
          <w:szCs w:val="22"/>
        </w:rPr>
        <w:t xml:space="preserve">Раздел п. 2 показал медианы. Здесь — полное распределение (p25–p75 интерквартиль) по топ-6 категориям. Широкий разрыв p25↔p75 = сайт работает в нескольких ценовых сегментах одновременно. Узкий = monobrand-стратегия.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Брюки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4 375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8 882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9 808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276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22 000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26 000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37 000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147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10 399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215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4 290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5 690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147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8 890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13 990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Джемперы и трикотаж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3 599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5 779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7 451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304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24 000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31 100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5 799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5 690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8 290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7 990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2 700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Платья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8 099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10 327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12 622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21 000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32 000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54 400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11 699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198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2 818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4 690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5 870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11 390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20 990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62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4 368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Блузы и рубашки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4 799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7 267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8 924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17 000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25 000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4 199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4 999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137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5 590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9 590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4 000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Топы и футболки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3 399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4 377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5 099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5 524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219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5 800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8 800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13 000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17 000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2 799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4 999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3 490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4 290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4 890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5 990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2 840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3 404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Жакеты и жилеты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300"/>
        <w:gridCol w:w="1700"/>
        <w:gridCol w:w="1700"/>
        <w:gridCol w:w="1700"/>
        <w:gridCol w:w="154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p75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p90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91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10 539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14 534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17 764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130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29 000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36 000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46 500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69 000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8 574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10 499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12 999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14 489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174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4 915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9 690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15 590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23 990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28 090 ₽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66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2 200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2 735 ₽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4 600 ₽</w:t>
            </w:r>
          </w:p>
        </w:tc>
        <w:tc>
          <w:tcPr>
            <w:tcW w:type="dxa" w:w="1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5 990 ₽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7. Подкатегории — миди/макси/короткое/длинное</w:t>
      </w:r>
    </w:p>
    <w:p>
      <w:pPr>
        <w:spacing w:after="120"/>
      </w:pPr>
      <w:r>
        <w:rPr>
          <w:sz w:val="22"/>
          <w:szCs w:val="22"/>
        </w:rPr>
        <w:t xml:space="preserve">Парсинг названий товаров по регулярным выражениям выделяет длину/посадку. Внутри одной категории видно, где у конкурентов премия за длину/фасон, а где — нет.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Платья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100"/>
        <w:gridCol w:w="1900"/>
        <w:gridCol w:w="31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Подкатегория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 – p75 коридор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Мини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17 000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15 750 ₽ – 20 000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Мини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4 290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3 690 ₽ – 4 690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Мини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14 440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5 615 ₽ – 19 740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Макси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5 999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5 799 ₽ – 7 199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Макси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4 290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Макси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29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11 990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7 490 ₽ – 16 990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10 582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9 858 ₽ – 11 766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3 990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5 990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4 990 ₽ – 9 490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Юбки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100"/>
        <w:gridCol w:w="1900"/>
        <w:gridCol w:w="31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Подкатегория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 – p75 коридор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Мини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15 000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13 000 ₽ – 17 000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Мини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2 690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2 690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Мини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4 190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3 890 ₽ – 5 240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Макси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6 749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6 124 ₽ – 7 974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Макси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3 840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Макси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8 390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7 040 ₽ – 10 990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6 874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6 419 ₽ – 7 182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5 999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5 449 ₽ – 6 499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31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4 290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3 245 ₽ – 5 490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Миди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6 840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5 090 ₽ – 8 540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Брюки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100"/>
        <w:gridCol w:w="1900"/>
        <w:gridCol w:w="31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Подкатегория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 – p75 коридор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Прямые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8 414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7 639 ₽ – 9 732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Прямые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15 000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15 000 ₽ – 15 000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Прямые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47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6 999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5 799 ₽ – 8 249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Прямые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2 818 ₽ – 4 290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Широкие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9 179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8 924 ₽ – 9 232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Широкие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12storeez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16 000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15 000 ₽ – 17 000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Широкие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6 499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5 999 ₽ – 6 999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Широкие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4 390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Широкие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19 990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17 990 ₽ – 19 990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Зауженные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elny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8 159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7 617 ₽ – 9 625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Зауженные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6 499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5 999 ₽ – 7 749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Зауженные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3 290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3 765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Зауженные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13 240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10 665 ₽ – 16 990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Жакеты и жилеты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700"/>
        <w:gridCol w:w="1100"/>
        <w:gridCol w:w="1900"/>
        <w:gridCol w:w="3146"/>
      </w:tblGrid>
      <w:tr>
        <w:trPr>
          <w:tblHeader/>
        </w:trP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Подкатегория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p25 – p75 коридор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Классический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12 399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11 249 ₽ – 14 974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Классический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2 945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2 690 ₽ – 4 018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Удлинённый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10 149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9 474 ₽ – 12 124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Удлинённый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3 840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3 690 ₽ – 4 690 ₽</w:t>
            </w:r>
          </w:p>
        </w:tc>
      </w:tr>
      <w:tr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3C3C3B"/>
                <w:sz w:val="18"/>
                <w:szCs w:val="18"/>
              </w:rPr>
              <w:t xml:space="preserve">Удлинённый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21 490 ₽</w:t>
            </w:r>
          </w:p>
        </w:tc>
        <w:tc>
          <w:tcPr>
            <w:tcW w:type="dxa" w:w="3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17 990 ₽ – 22 740 ₽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8. Цены при одном составе ткани</w:t>
      </w:r>
    </w:p>
    <w:p>
      <w:pPr>
        <w:spacing w:after="120"/>
      </w:pPr>
      <w:r>
        <w:rPr>
          <w:sz w:val="22"/>
          <w:szCs w:val="22"/>
        </w:rPr>
        <w:t xml:space="preserve">Сравнение медиан при одинаковом primary_fiber. ELNY-преимущество в натуральных тканях здесь видно изолированно от микса категории.</w:t>
      </w:r>
    </w:p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вискоза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344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6 000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264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5 499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220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254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8 790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2 700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полиэстер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197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5 999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264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5 999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479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391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9 590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168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2 990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хлопок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5 399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213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4 999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281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207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10 490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59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2 990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шерсть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7 489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12 999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223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4 290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15 590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2 700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акрил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5 399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4 899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3 490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8 490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лиоцелл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6 438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9 999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13 490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2 990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лён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9 859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7 999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14 990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3 190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полиуретан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4 600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2 499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3 690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10 540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2 700 ₽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полиамид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746"/>
        <w:gridCol w:w="40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n SKU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3C3C3B"/>
                <w:sz w:val="18"/>
                <w:szCs w:val="18"/>
              </w:rPr>
              <w:t xml:space="preserve">elny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6 499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elis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5 999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pompa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3 990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emkashop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18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7 290 ₽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annapekun</w:t>
            </w:r>
          </w:p>
        </w:tc>
        <w:tc>
          <w:tcPr>
            <w:tcW w:type="dxa" w:w="2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color w:val="1B1B1B"/>
                <w:sz w:val="18"/>
                <w:szCs w:val="18"/>
              </w:rPr>
              <w:t xml:space="preserve">3 495 ₽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9. Yield-сигналы по категориям</w:t>
      </w:r>
    </w:p>
    <w:p>
      <w:pPr>
        <w:spacing w:after="120"/>
      </w:pPr>
      <w:r>
        <w:rPr>
          <w:b/>
          <w:bCs/>
        </w:rPr>
        <w:t xml:space="preserve">OOS rate × ценовая позиция = действие при восполнении инвентаря. </w:t>
      </w:r>
      <w:r>
        <w:t xml:space="preserve">Категории, где ELNY распродал большую часть инвентаря по цене ниже рынка, — кандидаты на повышение цены при следующем заказе (упущенная маржа).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800"/>
        <w:gridCol w:w="700"/>
        <w:gridCol w:w="1500"/>
        <w:gridCol w:w="1300"/>
        <w:gridCol w:w="1100"/>
        <w:gridCol w:w="2646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 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 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медиана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 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Действие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Верхняя одежда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100%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Шубы и дублёнки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100%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230 000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—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96%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17 699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+130%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VALIDATE &amp; 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94%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12 324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26 990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-54%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RAISE on 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73%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7 349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11 099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-34%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RAISE on 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49%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6 000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-14%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RAISE on 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48%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114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4 499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7 999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-44%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RAISE on 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Юбки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40%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6 502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6 495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+0%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5C8A5C"/>
                <w:sz w:val="18"/>
                <w:szCs w:val="18"/>
              </w:rPr>
              <w:t xml:space="preserve">VALIDATE &amp; 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38%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8 099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+18%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38%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56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10 539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9 190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+15%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Брюки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32%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83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6 299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-37%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29%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35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4 377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4 990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-12%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A8895E"/>
                <w:sz w:val="18"/>
                <w:szCs w:val="18"/>
              </w:rPr>
              <w:t xml:space="preserve">Restock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Шорты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color w:val="1B1B1B"/>
                <w:sz w:val="18"/>
                <w:szCs w:val="18"/>
              </w:rPr>
              <w:t xml:space="preserve">14%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2 499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12 000 ₽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-79%</w:t>
            </w:r>
          </w:p>
        </w:tc>
        <w:tc>
          <w:tcPr>
            <w:tcW w:type="dxa" w:w="26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9e9e9e"/>
                <w:sz w:val="18"/>
                <w:szCs w:val="18"/>
              </w:rPr>
              <w:t xml:space="preserve">Monitor</w:t>
            </w:r>
          </w:p>
        </w:tc>
      </w:tr>
    </w:tbl>
    <w:p>
      <w:pPr>
        <w:pStyle w:val="Heading2"/>
        <w:spacing w:after="120" w:before="240"/>
      </w:pPr>
      <w:r>
        <w:rPr>
          <w:b/>
          <w:bCs/>
          <w:color w:val="3C3C3B"/>
          <w:sz w:val="26"/>
          <w:szCs w:val="26"/>
        </w:rPr>
        <w:t xml:space="preserve">Топ-15 in-stock SKU для ревизии (REVIEW — переоценка)</w:t>
      </w:r>
    </w:p>
    <w:p>
      <w:pPr>
        <w:spacing w:after="120"/>
      </w:pPr>
      <w:r>
        <w:rPr>
          <w:sz w:val="22"/>
          <w:szCs w:val="22"/>
        </w:rPr>
        <w:t xml:space="preserve">Конкретные товары ELNY, цена которых на 15+ % выше рыночной медианы категории. Кандидаты на снижение либо обоснование премии в описании.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00"/>
        <w:gridCol w:w="2000"/>
        <w:gridCol w:w="1300"/>
        <w:gridCol w:w="1300"/>
        <w:gridCol w:w="1446"/>
      </w:tblGrid>
      <w:tr>
        <w:trPr>
          <w:tblHeader/>
        </w:trP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Товар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Разрыв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демисезонное из шерсти в винном цвете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19 799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+157%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Хлопковый сарафан на тонких бретелях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16 829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+144%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с рукавами-фонариками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16 149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+134%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ткани с шитьем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16 064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+133%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Акцентный жакет из тенселя с хлопком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9 190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+116%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Однобортный жакет с поясом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19 889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9 190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+116%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Женственный однобортный жакет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19 549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9 190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+113%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Приталенный твидовый жакет с лацканами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19 379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9 190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+111%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Платье-миди с фигурным вырезом из денима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14 449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+110%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миди с корсетным декором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14 449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+110%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Платье-рубашка из льна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14 449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+110%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Платье-футляр с фигурным  вырезом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14 449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+110%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Прямой двубортный жакет из твида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19 124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9 190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+108%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Платье из твида с рукавом кимоно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14 024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6 890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+104%</w:t>
            </w:r>
          </w:p>
        </w:tc>
      </w:tr>
      <w:tr>
        <w:tc>
          <w:tcPr>
            <w:tcW w:type="dxa" w:w="3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color w:val="1B1B1B"/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1B1B1B"/>
                <w:sz w:val="18"/>
                <w:szCs w:val="18"/>
              </w:rPr>
              <w:t xml:space="preserve">15 599 ₽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color w:val="1B1B1B"/>
                <w:sz w:val="18"/>
                <w:szCs w:val="18"/>
              </w:rPr>
              <w:t xml:space="preserve">7 690 ₽</w:t>
            </w:r>
          </w:p>
        </w:tc>
        <w:tc>
          <w:tcPr>
            <w:tcW w:type="dxa" w:w="14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A04545"/>
                <w:sz w:val="18"/>
                <w:szCs w:val="18"/>
              </w:rPr>
              <w:t xml:space="preserve">+103%</w:t>
            </w:r>
          </w:p>
        </w:tc>
      </w:tr>
    </w:tbl>
    <w:p>
      <w:r>
        <w:br w:type="page"/>
      </w:r>
    </w:p>
    <w:p>
      <w:pPr>
        <w:pStyle w:val="Heading1"/>
        <w:spacing w:after="200" w:before="320"/>
      </w:pPr>
      <w:r>
        <w:rPr>
          <w:b/>
          <w:bCs/>
          <w:color w:val="1B1B1B"/>
          <w:sz w:val="32"/>
          <w:szCs w:val="32"/>
        </w:rPr>
        <w:t xml:space="preserve">10. Метод и ограничения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Один снапшот = одна точка. </w:t>
      </w:r>
      <w:r>
        <w:t xml:space="preserve">Истинная эластичность (price_change → sales_change) требует ≥ 3 месячных снапшотов. Будет автоматически добавлено в monthly run, когда накопится история.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Сравниваем медианы, не средние, </w:t>
      </w:r>
      <w:r>
        <w:t xml:space="preserve">чтобы выбросы (одно дизайнерское пальто за 60 тыс ₽) не искажали картину.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Семантический матчинг </w:t>
      </w:r>
      <w:r>
        <w:t xml:space="preserve">не учитывает качество ткани, посадку, фурнитуру. ELNY-пальто с натуральной шерстью и Pompa-пальто с полиэстером могут совпадать по тексту названия, но не по реальному значению. Используйте таблицу п. 5 как направление, не как прямое предписание.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b/>
          <w:bCs/>
        </w:rPr>
        <w:t xml:space="preserve">Категории с n_sku &lt; 30 </w:t>
      </w:r>
      <w:r>
        <w:t xml:space="preserve">у ELNY или конкурентов опущены из сравнения медиан, чтобы не шуметь.</w:t>
      </w:r>
    </w:p>
    <w:p>
      <w:pPr>
        <w:spacing w:after="120"/>
      </w:pPr>
      <w:r>
        <w:rPr>
          <w:i/>
          <w:iCs/>
          <w:color w:val="9e9e9e"/>
        </w:rPr>
        <w:t xml:space="preserve">Снапшот: </w:t>
      </w:r>
      <w:r>
        <w:rPr>
          <w:i/>
          <w:iCs/>
          <w:color w:val="9e9e9e"/>
        </w:rPr>
        <w:t xml:space="preserve">2026-05-11.  </w:t>
      </w:r>
      <w:r>
        <w:rPr>
          <w:i/>
          <w:iCs/>
          <w:color w:val="9e9e9e"/>
        </w:rPr>
        <w:t xml:space="preserve">Категорий проанализировано: 11.  </w:t>
      </w:r>
      <w:r>
        <w:rPr>
          <w:i/>
          <w:iCs/>
          <w:color w:val="9e9e9e"/>
        </w:rPr>
        <w:t xml:space="preserve">Пар «ELNY-товар → конкурент-аналог» с similarity ≥ 0.75: 3710.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b1380661f423148c3b414d02365dfdfd9a391dc3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2026-05-13T16:55:32.655Z</dcterms:created>
  <dcterms:modified xsi:type="dcterms:W3CDTF">2026-05-13T16:55:32.655Z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